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57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569"/>
        <w:gridCol w:w="6098"/>
        <w:gridCol w:w="993"/>
        <w:gridCol w:w="2126"/>
      </w:tblGrid>
      <w:tr w:rsidR="00F25D34" w:rsidRPr="009771AD" w14:paraId="131F715D" w14:textId="77777777" w:rsidTr="00813D00">
        <w:trPr>
          <w:cantSplit/>
          <w:trHeight w:val="558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B6141A" w14:textId="77777777" w:rsidR="00F25D34" w:rsidRPr="00C12BEC" w:rsidRDefault="00F25D34" w:rsidP="00F25D34">
            <w:pPr>
              <w:spacing w:before="120" w:after="4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2BEC">
              <w:rPr>
                <w:rFonts w:cstheme="minorHAnsi"/>
                <w:noProof/>
                <w:lang w:val="fr-FR" w:eastAsia="fr-FR"/>
              </w:rPr>
              <w:drawing>
                <wp:inline distT="0" distB="0" distL="0" distR="0" wp14:anchorId="0A205449" wp14:editId="154E32F0">
                  <wp:extent cx="1045845" cy="424180"/>
                  <wp:effectExtent l="19050" t="0" r="1905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DE039" w14:textId="77777777" w:rsidR="00F25D34" w:rsidRPr="000B5BC1" w:rsidRDefault="00F25D34" w:rsidP="00F25D34">
            <w:pPr>
              <w:spacing w:before="120" w:after="40" w:line="240" w:lineRule="auto"/>
              <w:ind w:left="72"/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</w:pPr>
            <w:r w:rsidRPr="000B5BC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Association Française pour les Pompes A Chaleur</w:t>
            </w:r>
          </w:p>
          <w:p w14:paraId="27FF95B8" w14:textId="77777777" w:rsidR="00F25D34" w:rsidRPr="000B5BC1" w:rsidRDefault="00F25D34" w:rsidP="00F25D34">
            <w:pPr>
              <w:spacing w:after="120" w:line="240" w:lineRule="auto"/>
              <w:ind w:left="72"/>
              <w:rPr>
                <w:rFonts w:cstheme="minorHAnsi"/>
                <w:b/>
                <w:bCs/>
                <w:sz w:val="18"/>
                <w:szCs w:val="18"/>
                <w:lang w:val="fr-FR"/>
              </w:rPr>
            </w:pPr>
            <w:r w:rsidRPr="000B5BC1">
              <w:rPr>
                <w:rFonts w:cstheme="minorHAnsi"/>
                <w:sz w:val="18"/>
                <w:szCs w:val="18"/>
                <w:lang w:val="fr-FR"/>
              </w:rPr>
              <w:t>Siège : 31 rue du Rocher - 75008 PARIS</w:t>
            </w:r>
            <w:r w:rsidRPr="000B5BC1">
              <w:rPr>
                <w:rFonts w:cstheme="minorHAnsi"/>
                <w:sz w:val="18"/>
                <w:szCs w:val="18"/>
                <w:lang w:val="fr-FR"/>
              </w:rPr>
              <w:br/>
              <w:t>Tél. : 01 42 93 52 25 - contact@afpac.org - Site www.afpac.org</w:t>
            </w:r>
          </w:p>
        </w:tc>
      </w:tr>
      <w:tr w:rsidR="00F25D34" w:rsidRPr="009771AD" w14:paraId="5942742D" w14:textId="77777777" w:rsidTr="00813D00">
        <w:trPr>
          <w:cantSplit/>
          <w:trHeight w:val="97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71CDA39A" w14:textId="530B6AE1" w:rsidR="00F25D34" w:rsidRPr="00C12BEC" w:rsidRDefault="00F25D34" w:rsidP="00F25D34">
            <w:pPr>
              <w:spacing w:before="120" w:after="4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12BEC">
              <w:rPr>
                <w:rFonts w:cstheme="minorHAnsi"/>
                <w:b/>
                <w:color w:val="FF0000"/>
                <w:sz w:val="24"/>
                <w:szCs w:val="24"/>
              </w:rPr>
              <w:t xml:space="preserve">Projet </w:t>
            </w:r>
            <w:r w:rsidRPr="00C12BEC">
              <w:rPr>
                <w:rFonts w:cstheme="minorHAnsi"/>
                <w:b/>
                <w:color w:val="FF0000"/>
                <w:sz w:val="24"/>
                <w:szCs w:val="24"/>
              </w:rPr>
              <w:br/>
            </w:r>
            <w:r w:rsidRPr="00C12BEC">
              <w:rPr>
                <w:rFonts w:cstheme="minorHAnsi"/>
                <w:b/>
                <w:color w:val="0070C0"/>
                <w:sz w:val="24"/>
                <w:szCs w:val="24"/>
              </w:rPr>
              <w:t xml:space="preserve">compte-rendu </w:t>
            </w:r>
            <w:r w:rsidRPr="00C12BEC">
              <w:rPr>
                <w:rFonts w:cstheme="minorHAnsi"/>
                <w:b/>
                <w:color w:val="0070C0"/>
                <w:sz w:val="24"/>
                <w:szCs w:val="24"/>
              </w:rPr>
              <w:br/>
            </w:r>
            <w:r w:rsidRPr="00C12BEC">
              <w:rPr>
                <w:rFonts w:cstheme="minorHAnsi"/>
                <w:b/>
                <w:color w:val="FF0000"/>
                <w:sz w:val="24"/>
                <w:szCs w:val="24"/>
              </w:rPr>
              <w:t>V</w:t>
            </w:r>
            <w:r w:rsidR="007B1D52" w:rsidRPr="00C12BEC">
              <w:rPr>
                <w:rFonts w:cstheme="minorHAnsi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66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001DB" w14:textId="168BADB7" w:rsidR="00F25D34" w:rsidRPr="000B5BC1" w:rsidRDefault="00F25D34" w:rsidP="00F25D34">
            <w:pPr>
              <w:snapToGrid w:val="0"/>
              <w:spacing w:before="120" w:after="40" w:line="240" w:lineRule="auto"/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</w:pPr>
            <w:r w:rsidRPr="000B5BC1">
              <w:rPr>
                <w:rFonts w:cstheme="minorHAnsi"/>
                <w:sz w:val="16"/>
                <w:lang w:val="fr-FR"/>
              </w:rPr>
              <w:t xml:space="preserve">Instance </w:t>
            </w:r>
            <w:r w:rsidR="00665DCE" w:rsidRPr="000B5BC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 </w:t>
            </w:r>
            <w:r w:rsidR="0051601A" w:rsidRPr="000B5BC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Commissio</w:t>
            </w:r>
            <w:r w:rsidR="009771AD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n</w:t>
            </w:r>
            <w:r w:rsidR="00D13669" w:rsidRPr="000B5BC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 PAC</w:t>
            </w:r>
            <w:r w:rsidR="0051601A" w:rsidRPr="000B5BC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 EN LOGEMENTS COLLECTIFS</w:t>
            </w:r>
          </w:p>
          <w:p w14:paraId="7703FCB5" w14:textId="2D8F47BB" w:rsidR="00F25D34" w:rsidRPr="000B5BC1" w:rsidRDefault="00F25D34" w:rsidP="00F25D34">
            <w:pPr>
              <w:snapToGrid w:val="0"/>
              <w:spacing w:before="120" w:after="40" w:line="240" w:lineRule="auto"/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</w:pPr>
            <w:r w:rsidRPr="000B5BC1">
              <w:rPr>
                <w:rFonts w:cstheme="minorHAnsi"/>
                <w:sz w:val="16"/>
                <w:lang w:val="fr-FR"/>
              </w:rPr>
              <w:t xml:space="preserve">Date :      </w:t>
            </w:r>
            <w:r w:rsidR="00665DCE" w:rsidRPr="000B5BC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Mercredi </w:t>
            </w:r>
            <w:r w:rsidR="0051601A" w:rsidRPr="000B5BC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26 février</w:t>
            </w:r>
            <w:r w:rsidR="007B1D52" w:rsidRPr="000B5BC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 xml:space="preserve"> 2020</w:t>
            </w:r>
          </w:p>
          <w:p w14:paraId="26798320" w14:textId="0E78AB07" w:rsidR="00F25D34" w:rsidRPr="000B5BC1" w:rsidRDefault="00F25D34" w:rsidP="00F25D34">
            <w:pPr>
              <w:spacing w:before="240" w:after="120" w:line="240" w:lineRule="auto"/>
              <w:rPr>
                <w:rFonts w:cstheme="minorHAnsi"/>
                <w:b/>
                <w:color w:val="C00000"/>
                <w:sz w:val="16"/>
                <w:szCs w:val="16"/>
                <w:lang w:val="fr-FR"/>
              </w:rPr>
            </w:pPr>
            <w:r w:rsidRPr="000B5BC1">
              <w:rPr>
                <w:rFonts w:cstheme="minorHAnsi"/>
                <w:sz w:val="16"/>
                <w:lang w:val="fr-FR"/>
              </w:rPr>
              <w:t xml:space="preserve">Horaires : </w:t>
            </w:r>
            <w:r w:rsidR="008B65FF" w:rsidRPr="000B5BC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14</w:t>
            </w:r>
            <w:r w:rsidR="000F5CC8" w:rsidRPr="000B5BC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h – 1</w:t>
            </w:r>
            <w:r w:rsidR="008B65FF" w:rsidRPr="000B5BC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7</w:t>
            </w:r>
            <w:r w:rsidR="000F5CC8" w:rsidRPr="000B5BC1">
              <w:rPr>
                <w:rFonts w:cstheme="minorHAnsi"/>
                <w:b/>
                <w:color w:val="0070C0"/>
                <w:sz w:val="24"/>
                <w:szCs w:val="24"/>
                <w:lang w:val="fr-FR"/>
              </w:rPr>
              <w:t>h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EA836D9" w14:textId="77777777" w:rsidR="00F25D34" w:rsidRPr="00C12BEC" w:rsidRDefault="00F25D34" w:rsidP="00F25D34">
            <w:pPr>
              <w:snapToGrid w:val="0"/>
              <w:spacing w:before="40" w:after="40" w:line="240" w:lineRule="auto"/>
              <w:rPr>
                <w:rFonts w:cstheme="minorHAnsi"/>
                <w:sz w:val="14"/>
                <w:szCs w:val="14"/>
              </w:rPr>
            </w:pPr>
            <w:r w:rsidRPr="00C12BEC">
              <w:rPr>
                <w:rFonts w:cstheme="minorHAnsi"/>
                <w:sz w:val="14"/>
                <w:szCs w:val="14"/>
              </w:rPr>
              <w:t xml:space="preserve">Émetteur </w:t>
            </w:r>
          </w:p>
          <w:p w14:paraId="364CDC9A" w14:textId="77777777" w:rsidR="00F25D34" w:rsidRPr="00C12BEC" w:rsidRDefault="00F25D34" w:rsidP="00F25D34">
            <w:pPr>
              <w:spacing w:before="40" w:after="40" w:line="240" w:lineRule="auto"/>
              <w:rPr>
                <w:rFonts w:cstheme="minorHAnsi"/>
                <w:b/>
                <w:sz w:val="14"/>
                <w:szCs w:val="14"/>
              </w:rPr>
            </w:pPr>
            <w:r w:rsidRPr="00C12BEC">
              <w:rPr>
                <w:rFonts w:cstheme="minorHAnsi"/>
                <w:b/>
                <w:sz w:val="14"/>
                <w:szCs w:val="14"/>
              </w:rPr>
              <w:t>Secrétariat de l'AFPAC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B7DB82" w14:textId="77777777" w:rsidR="00F25D34" w:rsidRPr="000B5BC1" w:rsidRDefault="00F25D34" w:rsidP="00F25D34">
            <w:pPr>
              <w:spacing w:before="40" w:after="120" w:line="240" w:lineRule="auto"/>
              <w:rPr>
                <w:rFonts w:cstheme="minorHAnsi"/>
                <w:bCs/>
                <w:sz w:val="14"/>
                <w:szCs w:val="14"/>
                <w:lang w:val="fr-FR"/>
              </w:rPr>
            </w:pPr>
            <w:r w:rsidRPr="000B5BC1">
              <w:rPr>
                <w:rFonts w:cstheme="minorHAnsi"/>
                <w:bCs/>
                <w:sz w:val="14"/>
                <w:szCs w:val="14"/>
                <w:lang w:val="fr-FR"/>
              </w:rPr>
              <w:t>Responsable de la réunion</w:t>
            </w:r>
          </w:p>
          <w:p w14:paraId="516CE2B7" w14:textId="00E23AC4" w:rsidR="00F25D34" w:rsidRPr="000B5BC1" w:rsidRDefault="00825B8C" w:rsidP="00F25D34">
            <w:pPr>
              <w:spacing w:before="40" w:after="120" w:line="240" w:lineRule="auto"/>
              <w:rPr>
                <w:rFonts w:cstheme="minorHAnsi"/>
                <w:b/>
                <w:bCs/>
                <w:lang w:val="fr-FR"/>
              </w:rPr>
            </w:pPr>
            <w:r w:rsidRPr="000B5BC1">
              <w:rPr>
                <w:rFonts w:cstheme="minorHAnsi"/>
                <w:b/>
                <w:bCs/>
                <w:lang w:val="fr-FR"/>
              </w:rPr>
              <w:t>Gérard CHARNEY</w:t>
            </w:r>
          </w:p>
        </w:tc>
      </w:tr>
      <w:tr w:rsidR="00813D00" w:rsidRPr="009771AD" w14:paraId="1CCE3B1F" w14:textId="77777777" w:rsidTr="00813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5"/>
        </w:trPr>
        <w:tc>
          <w:tcPr>
            <w:tcW w:w="11057" w:type="dxa"/>
            <w:gridSpan w:val="5"/>
          </w:tcPr>
          <w:p w14:paraId="6D92337D" w14:textId="2729A033" w:rsidR="00813D00" w:rsidRPr="009771AD" w:rsidRDefault="009771AD" w:rsidP="00F82372">
            <w:pPr>
              <w:tabs>
                <w:tab w:val="left" w:pos="10703"/>
              </w:tabs>
              <w:snapToGrid w:val="0"/>
              <w:spacing w:before="40" w:after="40"/>
              <w:ind w:right="113"/>
              <w:rPr>
                <w:rFonts w:cstheme="minorHAnsi"/>
                <w:sz w:val="14"/>
                <w:szCs w:val="14"/>
                <w:lang w:val="fr-FR"/>
              </w:rPr>
            </w:pPr>
            <w:r>
              <w:rPr>
                <w:rFonts w:cstheme="minorHAnsi"/>
                <w:sz w:val="14"/>
                <w:szCs w:val="14"/>
                <w:lang w:val="fr-FR"/>
              </w:rPr>
              <w:t xml:space="preserve">Destinataires : </w:t>
            </w:r>
            <w:r w:rsidRPr="009771AD">
              <w:rPr>
                <w:rFonts w:cstheme="minorHAnsi"/>
                <w:sz w:val="14"/>
                <w:szCs w:val="14"/>
                <w:lang w:val="fr-FR"/>
              </w:rPr>
              <w:t>Le Conseil d’Administration et les participants</w:t>
            </w:r>
          </w:p>
        </w:tc>
      </w:tr>
    </w:tbl>
    <w:p w14:paraId="5722DEE2" w14:textId="77777777" w:rsidR="00C12BEC" w:rsidRPr="000B5BC1" w:rsidRDefault="00C12BEC" w:rsidP="00C12BEC">
      <w:pPr>
        <w:spacing w:before="100" w:beforeAutospacing="1" w:after="100" w:afterAutospacing="1" w:line="276" w:lineRule="auto"/>
        <w:contextualSpacing/>
        <w:jc w:val="both"/>
        <w:rPr>
          <w:rFonts w:cstheme="minorHAnsi"/>
          <w:color w:val="000000"/>
          <w:lang w:val="fr-FR"/>
        </w:rPr>
      </w:pPr>
    </w:p>
    <w:p w14:paraId="6FCD741E" w14:textId="77777777" w:rsidR="00C12BEC" w:rsidRPr="00C12BEC" w:rsidRDefault="00C12BEC" w:rsidP="00C12BEC">
      <w:pPr>
        <w:pStyle w:val="Titre1"/>
        <w:rPr>
          <w:rFonts w:asciiTheme="minorHAnsi" w:hAnsiTheme="minorHAnsi" w:cstheme="minorHAnsi"/>
        </w:rPr>
      </w:pPr>
      <w:r w:rsidRPr="00C12BEC">
        <w:rPr>
          <w:rFonts w:asciiTheme="minorHAnsi" w:hAnsiTheme="minorHAnsi" w:cstheme="minorHAnsi"/>
        </w:rPr>
        <w:t>Contexte et besoins</w:t>
      </w:r>
    </w:p>
    <w:p w14:paraId="37EC91F1" w14:textId="77777777" w:rsidR="00C12BEC" w:rsidRPr="000B5BC1" w:rsidRDefault="00C12BEC" w:rsidP="00C12BEC">
      <w:pPr>
        <w:spacing w:before="100" w:beforeAutospacing="1" w:after="100" w:afterAutospacing="1"/>
        <w:rPr>
          <w:rFonts w:cstheme="minorHAnsi"/>
          <w:lang w:val="fr-FR"/>
        </w:rPr>
      </w:pPr>
      <w:r w:rsidRPr="000B5BC1">
        <w:rPr>
          <w:rFonts w:cstheme="minorHAnsi"/>
          <w:lang w:val="fr-FR"/>
        </w:rPr>
        <w:t>Le marché de la pompe à chaleur est dynamique dans le secteur de l’habitat individuel, par contre elle est quasi inexistante sur le marché du logement collectif.</w:t>
      </w:r>
    </w:p>
    <w:p w14:paraId="09A7ABE3" w14:textId="77777777" w:rsidR="00C12BEC" w:rsidRPr="000B5BC1" w:rsidRDefault="00C12BEC" w:rsidP="00C12BEC">
      <w:pPr>
        <w:spacing w:before="100" w:beforeAutospacing="1" w:after="100" w:afterAutospacing="1"/>
        <w:rPr>
          <w:rFonts w:cstheme="minorHAnsi"/>
          <w:lang w:val="fr-FR"/>
        </w:rPr>
      </w:pPr>
      <w:r w:rsidRPr="000B5BC1">
        <w:rPr>
          <w:rFonts w:cstheme="minorHAnsi"/>
          <w:lang w:val="fr-FR"/>
        </w:rPr>
        <w:t>Avec la RE 2020, si les pouvoirs publics délivrent un signal favorable, fort et durable, tel qu’une obligation de recours à la chaleur renouvelable, la filière devra être au rendez-vous pour permettre le développement massif des solutions thermodynamiques en logement collectif.</w:t>
      </w:r>
    </w:p>
    <w:p w14:paraId="0079D512" w14:textId="77777777" w:rsidR="00C12BEC" w:rsidRPr="000B5BC1" w:rsidRDefault="00C12BEC" w:rsidP="00C12BEC">
      <w:pPr>
        <w:spacing w:before="100" w:beforeAutospacing="1" w:after="100" w:afterAutospacing="1"/>
        <w:rPr>
          <w:rFonts w:cstheme="minorHAnsi"/>
          <w:lang w:val="fr-FR"/>
        </w:rPr>
      </w:pPr>
      <w:r w:rsidRPr="000B5BC1">
        <w:rPr>
          <w:rFonts w:cstheme="minorHAnsi"/>
          <w:color w:val="000000"/>
          <w:lang w:val="fr-FR"/>
        </w:rPr>
        <w:t>Actuellement les solutions thermodynamiques pour l’eau chaude sanitaire commencent à être installées dans le neuf, notamment les systèmes individuels même si la part de marché atteinte reste faible (un peu moins de 10 % des logements équipés). Quelques solutions de production d’eau chaude sanitaire centralisées voient également le jour. Mais pour le chauffage, la situation reste plus difficile.</w:t>
      </w:r>
    </w:p>
    <w:p w14:paraId="5CEFD074" w14:textId="77777777" w:rsidR="00C12BEC" w:rsidRPr="000B5BC1" w:rsidRDefault="00C12BEC" w:rsidP="00C12BEC">
      <w:pPr>
        <w:spacing w:before="100" w:beforeAutospacing="1" w:after="100" w:afterAutospacing="1" w:line="276" w:lineRule="auto"/>
        <w:contextualSpacing/>
        <w:jc w:val="both"/>
        <w:rPr>
          <w:rFonts w:cstheme="minorHAnsi"/>
          <w:color w:val="000000"/>
          <w:lang w:val="fr-FR"/>
        </w:rPr>
      </w:pPr>
      <w:r w:rsidRPr="000B5BC1">
        <w:rPr>
          <w:rFonts w:cstheme="minorHAnsi"/>
          <w:color w:val="000000"/>
          <w:lang w:val="fr-FR"/>
        </w:rPr>
        <w:t>Pour permettre à la PAC de conquérir en collectif neuf la part qu’elle mérite, des développements industriels doivent être menés afin de trouver des solutions opérationnelles</w:t>
      </w:r>
    </w:p>
    <w:p w14:paraId="771CE5D4" w14:textId="77777777" w:rsidR="00C12BEC" w:rsidRPr="000B5BC1" w:rsidRDefault="00C12BEC" w:rsidP="00C12BEC">
      <w:pPr>
        <w:spacing w:before="100" w:beforeAutospacing="1" w:after="100" w:afterAutospacing="1" w:line="276" w:lineRule="auto"/>
        <w:contextualSpacing/>
        <w:jc w:val="both"/>
        <w:rPr>
          <w:rFonts w:cstheme="minorHAnsi"/>
          <w:color w:val="000000"/>
          <w:lang w:val="fr-FR"/>
        </w:rPr>
      </w:pPr>
    </w:p>
    <w:p w14:paraId="1EA587F2" w14:textId="77777777" w:rsidR="000B5BC1" w:rsidRPr="00C12BEC" w:rsidRDefault="000B5BC1" w:rsidP="000B5BC1">
      <w:pPr>
        <w:pStyle w:val="Titre1"/>
        <w:rPr>
          <w:rFonts w:asciiTheme="minorHAnsi" w:hAnsiTheme="minorHAnsi" w:cstheme="minorHAnsi"/>
        </w:rPr>
      </w:pPr>
      <w:r w:rsidRPr="00C12BEC">
        <w:rPr>
          <w:rFonts w:asciiTheme="minorHAnsi" w:hAnsiTheme="minorHAnsi" w:cstheme="minorHAnsi"/>
        </w:rPr>
        <w:t>Tour de table et réponse à la question : « quelles sont vos attentes par rapport à ces travaux que nous allons engager »</w:t>
      </w:r>
    </w:p>
    <w:p w14:paraId="2AA9ECB4" w14:textId="238ED486" w:rsidR="00C12BEC" w:rsidRDefault="000B5BC1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 w:rsidRPr="000B5BC1">
        <w:rPr>
          <w:rFonts w:cstheme="minorHAnsi"/>
          <w:color w:val="000000"/>
          <w:lang w:val="fr-FR"/>
        </w:rPr>
        <w:t>position de la PAC en collectif (confort d’été)</w:t>
      </w:r>
    </w:p>
    <w:p w14:paraId="27261C70" w14:textId="7BB14F24" w:rsidR="000B5BC1" w:rsidRDefault="000B5BC1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solutions bâtiments &lt; 30 logements pour concurrencer le gaz (chaudières murales)</w:t>
      </w:r>
    </w:p>
    <w:p w14:paraId="7C1DB559" w14:textId="589463B6" w:rsidR="000B5BC1" w:rsidRDefault="000B5BC1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pourquoi pas de PAC en logement collectif ?</w:t>
      </w:r>
    </w:p>
    <w:p w14:paraId="4FC21BD3" w14:textId="6E641EBD" w:rsidR="000B5BC1" w:rsidRDefault="000B5BC1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intégration dans le bâtiment</w:t>
      </w:r>
    </w:p>
    <w:p w14:paraId="29D75722" w14:textId="5A9FAADA" w:rsidR="000B5BC1" w:rsidRDefault="000B5BC1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intégration (accessibilité – maintenance)</w:t>
      </w:r>
    </w:p>
    <w:p w14:paraId="3A6A5280" w14:textId="42722161" w:rsidR="000B5BC1" w:rsidRDefault="000B5BC1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cadre réglementaire – contraintes marché</w:t>
      </w:r>
    </w:p>
    <w:p w14:paraId="476DA380" w14:textId="2F776027" w:rsidR="000B5BC1" w:rsidRDefault="000B5BC1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réponse aux pouvoirs publics</w:t>
      </w:r>
    </w:p>
    <w:p w14:paraId="11B090D0" w14:textId="5B92A265" w:rsidR="000B5BC1" w:rsidRDefault="000B5BC1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quelles solutions ?</w:t>
      </w:r>
    </w:p>
    <w:p w14:paraId="236CDA6E" w14:textId="5EE27D4E" w:rsidR="000B5BC1" w:rsidRDefault="000B5BC1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attentes</w:t>
      </w:r>
      <w:r w:rsidR="00277E8A">
        <w:rPr>
          <w:rFonts w:cstheme="minorHAnsi"/>
          <w:color w:val="000000"/>
          <w:lang w:val="fr-FR"/>
        </w:rPr>
        <w:t xml:space="preserve"> maitrise d’ouvrage /émergence de nouvelles solutions</w:t>
      </w:r>
    </w:p>
    <w:p w14:paraId="0A57A1AF" w14:textId="0B58DA00" w:rsidR="00277E8A" w:rsidRDefault="00277E8A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besoins des différents acteurs – faire connaitre</w:t>
      </w:r>
    </w:p>
    <w:p w14:paraId="57705424" w14:textId="77797CB5" w:rsidR="00277E8A" w:rsidRDefault="00277E8A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différentes innovations</w:t>
      </w:r>
    </w:p>
    <w:p w14:paraId="6AAFDB35" w14:textId="4870AC45" w:rsidR="00277E8A" w:rsidRDefault="00277E8A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 xml:space="preserve">prise </w:t>
      </w:r>
      <w:r w:rsidR="00CD3089">
        <w:rPr>
          <w:rFonts w:cstheme="minorHAnsi"/>
          <w:color w:val="000000"/>
          <w:lang w:val="fr-FR"/>
        </w:rPr>
        <w:t>en</w:t>
      </w:r>
      <w:r>
        <w:rPr>
          <w:rFonts w:cstheme="minorHAnsi"/>
          <w:color w:val="000000"/>
          <w:lang w:val="fr-FR"/>
        </w:rPr>
        <w:t xml:space="preserve"> compte des systèmes dans la réglementation – attentes BE</w:t>
      </w:r>
    </w:p>
    <w:p w14:paraId="60CE186E" w14:textId="71E2E60A" w:rsidR="00277E8A" w:rsidRDefault="00277E8A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 xml:space="preserve">décalages prix des </w:t>
      </w:r>
      <w:r w:rsidR="00F127CB">
        <w:rPr>
          <w:rFonts w:cstheme="minorHAnsi"/>
          <w:color w:val="000000"/>
          <w:lang w:val="fr-FR"/>
        </w:rPr>
        <w:t>so</w:t>
      </w:r>
      <w:r>
        <w:rPr>
          <w:rFonts w:cstheme="minorHAnsi"/>
          <w:color w:val="000000"/>
          <w:lang w:val="fr-FR"/>
        </w:rPr>
        <w:t>lutions PAC avec les solutions traditionnelles</w:t>
      </w:r>
    </w:p>
    <w:p w14:paraId="622DD54E" w14:textId="731BE764" w:rsidR="00277E8A" w:rsidRDefault="00277E8A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quid de l’existant</w:t>
      </w:r>
    </w:p>
    <w:p w14:paraId="213B1832" w14:textId="74C5CCAA" w:rsidR="00277E8A" w:rsidRDefault="00277E8A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connectivité – télémaintenance</w:t>
      </w:r>
    </w:p>
    <w:p w14:paraId="1088CE22" w14:textId="41A44060" w:rsidR="00277E8A" w:rsidRDefault="00277E8A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lastRenderedPageBreak/>
        <w:t>règles de dimensionnement – retours d’expérience</w:t>
      </w:r>
    </w:p>
    <w:p w14:paraId="073D5C33" w14:textId="0B64F314" w:rsidR="00277E8A" w:rsidRDefault="00277E8A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qualité du produit</w:t>
      </w:r>
    </w:p>
    <w:p w14:paraId="5546778B" w14:textId="126000D8" w:rsidR="00277E8A" w:rsidRDefault="00277E8A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quelles sont les typologies de bâtiment actuelles (tendances architecturales, taille des logements, gaines)</w:t>
      </w:r>
    </w:p>
    <w:p w14:paraId="28C1156F" w14:textId="2D4A02A8" w:rsidR="00277E8A" w:rsidRDefault="00277E8A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prix du marché (solutions actuelles et solutions futures envisagées)</w:t>
      </w:r>
    </w:p>
    <w:p w14:paraId="6BC630C6" w14:textId="578CF3A9" w:rsidR="00277E8A" w:rsidRDefault="00277E8A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connaissance des solutions et combinaisons possibles</w:t>
      </w:r>
    </w:p>
    <w:p w14:paraId="0B54C213" w14:textId="096A14E9" w:rsidR="00277E8A" w:rsidRDefault="00277E8A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contraintes – intérêt (confort d’été)</w:t>
      </w:r>
    </w:p>
    <w:p w14:paraId="06872383" w14:textId="4D619822" w:rsidR="00277E8A" w:rsidRDefault="00277E8A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coût d’exploitation</w:t>
      </w:r>
    </w:p>
    <w:p w14:paraId="591673B4" w14:textId="360D03AF" w:rsidR="00277E8A" w:rsidRDefault="00277E8A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passage de solutions individuelles en solutions collectives ?</w:t>
      </w:r>
    </w:p>
    <w:p w14:paraId="45596789" w14:textId="6A2EEA11" w:rsidR="00277E8A" w:rsidRDefault="00277E8A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contexte qui peut faire évoluer les choix actuels (bornes de recharge, EnR ..)</w:t>
      </w:r>
    </w:p>
    <w:p w14:paraId="357BD1DD" w14:textId="5B841192" w:rsidR="00277E8A" w:rsidRDefault="00373A40" w:rsidP="000B5BC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solutions hybrides</w:t>
      </w:r>
    </w:p>
    <w:p w14:paraId="73438697" w14:textId="67D6F8F5" w:rsidR="008418F1" w:rsidRPr="008418F1" w:rsidRDefault="00373A40" w:rsidP="008418F1">
      <w:pPr>
        <w:pStyle w:val="Paragraphedeliste"/>
        <w:numPr>
          <w:ilvl w:val="0"/>
          <w:numId w:val="30"/>
        </w:num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impact sur les plans de vente (coût, maintenance, gaines techniques, contraintes chantier, rejets extérieurs, grilles)</w:t>
      </w:r>
    </w:p>
    <w:p w14:paraId="27CA7D8E" w14:textId="77777777" w:rsidR="0072720A" w:rsidRPr="00C12BEC" w:rsidRDefault="0072720A" w:rsidP="0072720A">
      <w:pPr>
        <w:pStyle w:val="Titre1"/>
        <w:rPr>
          <w:rFonts w:asciiTheme="minorHAnsi" w:hAnsiTheme="minorHAnsi" w:cstheme="minorHAnsi"/>
        </w:rPr>
      </w:pPr>
      <w:r w:rsidRPr="00C12BEC">
        <w:rPr>
          <w:rFonts w:asciiTheme="minorHAnsi" w:hAnsiTheme="minorHAnsi" w:cstheme="minorHAnsi"/>
        </w:rPr>
        <w:t>Périmètre des travaux</w:t>
      </w:r>
    </w:p>
    <w:p w14:paraId="390DBCAB" w14:textId="5F054390" w:rsidR="0043149F" w:rsidRDefault="0072720A" w:rsidP="0043149F">
      <w:p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Recueillir les souhaits</w:t>
      </w:r>
      <w:r w:rsidR="00A33A1F">
        <w:rPr>
          <w:rFonts w:cstheme="minorHAnsi"/>
          <w:color w:val="000000"/>
          <w:lang w:val="fr-FR"/>
        </w:rPr>
        <w:t xml:space="preserve"> de</w:t>
      </w:r>
      <w:r w:rsidR="005A5A6F">
        <w:rPr>
          <w:rFonts w:cstheme="minorHAnsi"/>
          <w:color w:val="000000"/>
          <w:lang w:val="fr-FR"/>
        </w:rPr>
        <w:t xml:space="preserve"> la maitrise d’ouvrage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8"/>
        <w:gridCol w:w="2267"/>
        <w:gridCol w:w="1985"/>
        <w:gridCol w:w="2545"/>
      </w:tblGrid>
      <w:tr w:rsidR="00D93C42" w14:paraId="34D75C12" w14:textId="77777777" w:rsidTr="00D93C42">
        <w:tc>
          <w:tcPr>
            <w:tcW w:w="3398" w:type="dxa"/>
          </w:tcPr>
          <w:p w14:paraId="5D00E72B" w14:textId="45A678FA" w:rsidR="00D93C42" w:rsidRDefault="00D93C42" w:rsidP="0043149F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Typologies de bâtiments</w:t>
            </w:r>
          </w:p>
        </w:tc>
        <w:tc>
          <w:tcPr>
            <w:tcW w:w="2267" w:type="dxa"/>
          </w:tcPr>
          <w:p w14:paraId="25114B71" w14:textId="06E5A169" w:rsidR="00D93C42" w:rsidRDefault="00D93C42" w:rsidP="00D93C42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&lt; 15 logts</w:t>
            </w:r>
          </w:p>
        </w:tc>
        <w:tc>
          <w:tcPr>
            <w:tcW w:w="1985" w:type="dxa"/>
          </w:tcPr>
          <w:p w14:paraId="06B13617" w14:textId="326301F8" w:rsidR="00D93C42" w:rsidRDefault="00D93C42" w:rsidP="0043149F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 &lt; Nb &lt; 30 logts</w:t>
            </w:r>
          </w:p>
        </w:tc>
        <w:tc>
          <w:tcPr>
            <w:tcW w:w="2545" w:type="dxa"/>
          </w:tcPr>
          <w:p w14:paraId="5774BF2F" w14:textId="6B5BB33A" w:rsidR="00D93C42" w:rsidRPr="00A33A1F" w:rsidRDefault="00D93C42" w:rsidP="00A33A1F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</w:rPr>
            </w:pPr>
            <w:r w:rsidRPr="00A33A1F">
              <w:rPr>
                <w:rFonts w:cstheme="minorHAnsi"/>
                <w:color w:val="000000"/>
              </w:rPr>
              <w:t>&gt;</w:t>
            </w:r>
            <w:r>
              <w:rPr>
                <w:rFonts w:cstheme="minorHAnsi"/>
                <w:color w:val="000000"/>
              </w:rPr>
              <w:t xml:space="preserve"> </w:t>
            </w:r>
            <w:r w:rsidRPr="00A33A1F">
              <w:rPr>
                <w:rFonts w:cstheme="minorHAnsi"/>
                <w:color w:val="000000"/>
              </w:rPr>
              <w:t>30 logts</w:t>
            </w:r>
          </w:p>
        </w:tc>
      </w:tr>
      <w:tr w:rsidR="00D93C42" w14:paraId="3B4778FF" w14:textId="77777777" w:rsidTr="00D93C42">
        <w:tc>
          <w:tcPr>
            <w:tcW w:w="3398" w:type="dxa"/>
          </w:tcPr>
          <w:p w14:paraId="44F3EAE4" w14:textId="719B045D" w:rsidR="00D93C42" w:rsidRDefault="00D93C42" w:rsidP="0043149F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Besoins</w:t>
            </w:r>
          </w:p>
        </w:tc>
        <w:tc>
          <w:tcPr>
            <w:tcW w:w="2267" w:type="dxa"/>
          </w:tcPr>
          <w:p w14:paraId="299DC561" w14:textId="77777777" w:rsidR="00D93C42" w:rsidRDefault="00D93C42" w:rsidP="0043149F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</w:tcPr>
          <w:p w14:paraId="5C870A30" w14:textId="60AB6064" w:rsidR="00D93C42" w:rsidRDefault="00D93C42" w:rsidP="0043149F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545" w:type="dxa"/>
          </w:tcPr>
          <w:p w14:paraId="439EB9B7" w14:textId="77777777" w:rsidR="00D93C42" w:rsidRDefault="00D93C42" w:rsidP="0043149F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D93C42" w14:paraId="3E13E634" w14:textId="77777777" w:rsidTr="00D93C42">
        <w:tc>
          <w:tcPr>
            <w:tcW w:w="3398" w:type="dxa"/>
          </w:tcPr>
          <w:p w14:paraId="3FF9AE78" w14:textId="63034E1B" w:rsidR="00D93C42" w:rsidRDefault="00D93C42" w:rsidP="0043149F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Contraintes</w:t>
            </w:r>
          </w:p>
        </w:tc>
        <w:tc>
          <w:tcPr>
            <w:tcW w:w="2267" w:type="dxa"/>
          </w:tcPr>
          <w:p w14:paraId="4EE92132" w14:textId="77777777" w:rsidR="00D93C42" w:rsidRDefault="00D93C42" w:rsidP="0043149F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</w:tcPr>
          <w:p w14:paraId="68A717A5" w14:textId="5D277CBC" w:rsidR="00D93C42" w:rsidRDefault="00D93C42" w:rsidP="0043149F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545" w:type="dxa"/>
          </w:tcPr>
          <w:p w14:paraId="6D42FDEA" w14:textId="77777777" w:rsidR="00D93C42" w:rsidRDefault="00D93C42" w:rsidP="0043149F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D93C42" w14:paraId="7FE8684C" w14:textId="77777777" w:rsidTr="00D93C42">
        <w:tc>
          <w:tcPr>
            <w:tcW w:w="3398" w:type="dxa"/>
          </w:tcPr>
          <w:p w14:paraId="3905AACC" w14:textId="11F61F60" w:rsidR="00D93C42" w:rsidRDefault="00D93C42" w:rsidP="0043149F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Attentes</w:t>
            </w:r>
          </w:p>
        </w:tc>
        <w:tc>
          <w:tcPr>
            <w:tcW w:w="2267" w:type="dxa"/>
          </w:tcPr>
          <w:p w14:paraId="412C578C" w14:textId="77777777" w:rsidR="00D93C42" w:rsidRDefault="00D93C42" w:rsidP="0043149F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1985" w:type="dxa"/>
          </w:tcPr>
          <w:p w14:paraId="29761E71" w14:textId="361AE768" w:rsidR="00D93C42" w:rsidRDefault="00D93C42" w:rsidP="0043149F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545" w:type="dxa"/>
          </w:tcPr>
          <w:p w14:paraId="337A8FB9" w14:textId="77777777" w:rsidR="00D93C42" w:rsidRDefault="00D93C42" w:rsidP="0043149F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14:paraId="4D9F122B" w14:textId="5EDABECD" w:rsidR="0043149F" w:rsidRDefault="005A5A6F" w:rsidP="0043149F">
      <w:pPr>
        <w:spacing w:before="100" w:beforeAutospacing="1" w:after="100" w:afterAutospacing="1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A croiser avec des technologies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657D77" w14:paraId="3F54703F" w14:textId="77777777" w:rsidTr="00657D77">
        <w:tc>
          <w:tcPr>
            <w:tcW w:w="3398" w:type="dxa"/>
          </w:tcPr>
          <w:p w14:paraId="78D3DED1" w14:textId="77777777" w:rsidR="00657D77" w:rsidRDefault="00657D77" w:rsidP="0043149F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398" w:type="dxa"/>
          </w:tcPr>
          <w:p w14:paraId="7317F102" w14:textId="1D212DAA" w:rsidR="00657D77" w:rsidRDefault="00657D77" w:rsidP="00657D77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Logements collectifs neufs</w:t>
            </w:r>
          </w:p>
        </w:tc>
        <w:tc>
          <w:tcPr>
            <w:tcW w:w="3399" w:type="dxa"/>
          </w:tcPr>
          <w:p w14:paraId="7885C7F1" w14:textId="5D7D2983" w:rsidR="00657D77" w:rsidRDefault="00657D77" w:rsidP="00657D77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Rénovation de logements collectifs</w:t>
            </w:r>
          </w:p>
        </w:tc>
      </w:tr>
      <w:tr w:rsidR="00657D77" w14:paraId="7523EC5D" w14:textId="77777777" w:rsidTr="004E6432">
        <w:tc>
          <w:tcPr>
            <w:tcW w:w="3398" w:type="dxa"/>
          </w:tcPr>
          <w:p w14:paraId="2562F8EE" w14:textId="0E1953CB" w:rsidR="00657D77" w:rsidRDefault="00657D77" w:rsidP="00657D77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Solutions individuelles</w:t>
            </w:r>
          </w:p>
        </w:tc>
        <w:tc>
          <w:tcPr>
            <w:tcW w:w="6797" w:type="dxa"/>
            <w:gridSpan w:val="2"/>
            <w:vMerge w:val="restart"/>
          </w:tcPr>
          <w:p w14:paraId="1FD2CD8A" w14:textId="08C5FB37" w:rsidR="00657D77" w:rsidRDefault="00657D77" w:rsidP="00657D77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Disponibles / à développer</w:t>
            </w:r>
          </w:p>
        </w:tc>
      </w:tr>
      <w:tr w:rsidR="00657D77" w14:paraId="023F3846" w14:textId="77777777" w:rsidTr="004E6432">
        <w:tc>
          <w:tcPr>
            <w:tcW w:w="3398" w:type="dxa"/>
          </w:tcPr>
          <w:p w14:paraId="7E2FA5B1" w14:textId="7CB050A2" w:rsidR="00657D77" w:rsidRDefault="00657D77" w:rsidP="00657D77">
            <w:pPr>
              <w:spacing w:before="100" w:beforeAutospacing="1" w:after="100" w:afterAutospacing="1" w:line="276" w:lineRule="auto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Solutions collectives</w:t>
            </w:r>
          </w:p>
        </w:tc>
        <w:tc>
          <w:tcPr>
            <w:tcW w:w="6797" w:type="dxa"/>
            <w:gridSpan w:val="2"/>
            <w:vMerge/>
          </w:tcPr>
          <w:p w14:paraId="2EE780A6" w14:textId="525F9B63" w:rsidR="00657D77" w:rsidRDefault="00657D77" w:rsidP="00657D77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538434FB" w14:textId="77777777" w:rsidR="008418F1" w:rsidRDefault="008418F1" w:rsidP="008418F1">
      <w:pPr>
        <w:spacing w:after="0" w:line="276" w:lineRule="auto"/>
        <w:jc w:val="both"/>
        <w:rPr>
          <w:rFonts w:cstheme="minorHAnsi"/>
          <w:color w:val="000000"/>
          <w:lang w:val="fr-FR"/>
        </w:rPr>
      </w:pPr>
    </w:p>
    <w:p w14:paraId="7D290CEF" w14:textId="3842FF02" w:rsidR="00A33A1F" w:rsidRDefault="008418F1" w:rsidP="008418F1">
      <w:pPr>
        <w:spacing w:after="0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>Afin de disposer</w:t>
      </w:r>
    </w:p>
    <w:p w14:paraId="7A5C0BF0" w14:textId="1AA0D018" w:rsidR="008418F1" w:rsidRDefault="008418F1" w:rsidP="008418F1">
      <w:pPr>
        <w:pStyle w:val="Paragraphedeliste"/>
        <w:numPr>
          <w:ilvl w:val="0"/>
          <w:numId w:val="30"/>
        </w:numPr>
        <w:spacing w:after="0" w:line="276" w:lineRule="auto"/>
        <w:jc w:val="both"/>
        <w:rPr>
          <w:rFonts w:cstheme="minorHAnsi"/>
          <w:color w:val="000000"/>
          <w:lang w:val="fr-FR"/>
        </w:rPr>
      </w:pPr>
      <w:r w:rsidRPr="008418F1">
        <w:rPr>
          <w:rFonts w:cstheme="minorHAnsi"/>
          <w:color w:val="000000"/>
          <w:lang w:val="fr-FR"/>
        </w:rPr>
        <w:t>d’un vocabulaire com</w:t>
      </w:r>
      <w:r>
        <w:rPr>
          <w:rFonts w:cstheme="minorHAnsi"/>
          <w:color w:val="000000"/>
          <w:lang w:val="fr-FR"/>
        </w:rPr>
        <w:t>m</w:t>
      </w:r>
      <w:r w:rsidRPr="008418F1">
        <w:rPr>
          <w:rFonts w:cstheme="minorHAnsi"/>
          <w:color w:val="000000"/>
          <w:lang w:val="fr-FR"/>
        </w:rPr>
        <w:t xml:space="preserve">un </w:t>
      </w:r>
    </w:p>
    <w:p w14:paraId="265BF479" w14:textId="19BBC513" w:rsidR="008418F1" w:rsidRPr="008418F1" w:rsidRDefault="008418F1" w:rsidP="008418F1">
      <w:pPr>
        <w:pStyle w:val="Paragraphedeliste"/>
        <w:numPr>
          <w:ilvl w:val="0"/>
          <w:numId w:val="30"/>
        </w:numPr>
        <w:spacing w:after="0" w:line="276" w:lineRule="auto"/>
        <w:jc w:val="both"/>
        <w:rPr>
          <w:rFonts w:cstheme="minorHAnsi"/>
          <w:color w:val="000000"/>
          <w:lang w:val="fr-FR"/>
        </w:rPr>
      </w:pPr>
      <w:r>
        <w:rPr>
          <w:rFonts w:cstheme="minorHAnsi"/>
          <w:color w:val="000000"/>
          <w:lang w:val="fr-FR"/>
        </w:rPr>
        <w:t xml:space="preserve">d’outils de prescription (fiches de saisies dans les outils de calculs réglementaires) </w:t>
      </w:r>
    </w:p>
    <w:p w14:paraId="11F15B2D" w14:textId="77777777" w:rsidR="008418F1" w:rsidRDefault="008418F1" w:rsidP="00C12BEC">
      <w:pPr>
        <w:pStyle w:val="Titre1"/>
        <w:rPr>
          <w:rFonts w:asciiTheme="minorHAnsi" w:hAnsiTheme="minorHAnsi" w:cstheme="minorHAnsi"/>
        </w:rPr>
      </w:pPr>
    </w:p>
    <w:p w14:paraId="4A18E2BA" w14:textId="3725DB22" w:rsidR="00C12BEC" w:rsidRPr="00C12BEC" w:rsidRDefault="00C12BEC" w:rsidP="00C12BEC">
      <w:pPr>
        <w:pStyle w:val="Titre1"/>
        <w:rPr>
          <w:rFonts w:asciiTheme="minorHAnsi" w:hAnsiTheme="minorHAnsi" w:cstheme="minorHAnsi"/>
        </w:rPr>
      </w:pPr>
      <w:r w:rsidRPr="00C12BEC">
        <w:rPr>
          <w:rFonts w:asciiTheme="minorHAnsi" w:hAnsiTheme="minorHAnsi" w:cstheme="minorHAnsi"/>
        </w:rPr>
        <w:t xml:space="preserve">Chantiers </w:t>
      </w:r>
      <w:r w:rsidR="0072720A">
        <w:rPr>
          <w:rFonts w:asciiTheme="minorHAnsi" w:hAnsiTheme="minorHAnsi" w:cstheme="minorHAnsi"/>
        </w:rPr>
        <w:t>à lancer</w:t>
      </w:r>
    </w:p>
    <w:p w14:paraId="37BEE3D2" w14:textId="744E7C49" w:rsidR="00C12BEC" w:rsidRPr="0072720A" w:rsidRDefault="00C12BEC" w:rsidP="00C12BEC">
      <w:pPr>
        <w:pStyle w:val="Paragraphedeliste"/>
        <w:numPr>
          <w:ilvl w:val="0"/>
          <w:numId w:val="26"/>
        </w:numPr>
        <w:spacing w:before="100" w:beforeAutospacing="1" w:after="100" w:afterAutospacing="1" w:line="240" w:lineRule="auto"/>
        <w:contextualSpacing w:val="0"/>
        <w:rPr>
          <w:rFonts w:cstheme="minorHAnsi"/>
          <w:b/>
          <w:lang w:val="fr-FR"/>
        </w:rPr>
      </w:pPr>
      <w:r w:rsidRPr="0072720A">
        <w:rPr>
          <w:rFonts w:cstheme="minorHAnsi"/>
          <w:b/>
          <w:lang w:val="fr-FR"/>
        </w:rPr>
        <w:t>Etats des lieux</w:t>
      </w:r>
      <w:r w:rsidR="00A33A1F" w:rsidRPr="0072720A">
        <w:rPr>
          <w:rFonts w:cstheme="minorHAnsi"/>
          <w:b/>
          <w:lang w:val="fr-FR"/>
        </w:rPr>
        <w:t xml:space="preserve"> des technologies</w:t>
      </w:r>
      <w:r w:rsidR="0072720A" w:rsidRPr="0072720A">
        <w:rPr>
          <w:rFonts w:cstheme="minorHAnsi"/>
          <w:b/>
          <w:lang w:val="fr-FR"/>
        </w:rPr>
        <w:t xml:space="preserve"> et </w:t>
      </w:r>
      <w:r w:rsidR="00D93C42">
        <w:rPr>
          <w:rFonts w:cstheme="minorHAnsi"/>
          <w:b/>
          <w:lang w:val="fr-FR"/>
        </w:rPr>
        <w:t>é</w:t>
      </w:r>
      <w:r w:rsidR="0072720A" w:rsidRPr="0072720A">
        <w:rPr>
          <w:rFonts w:cstheme="minorHAnsi"/>
          <w:b/>
          <w:lang w:val="fr-FR"/>
        </w:rPr>
        <w:t>dition d’un guide</w:t>
      </w:r>
    </w:p>
    <w:p w14:paraId="3136B87F" w14:textId="6B451AD3" w:rsidR="00C12BEC" w:rsidRPr="00D568A3" w:rsidRDefault="00C12BEC" w:rsidP="00D568A3">
      <w:pPr>
        <w:pStyle w:val="Paragraphedeliste"/>
        <w:numPr>
          <w:ilvl w:val="0"/>
          <w:numId w:val="30"/>
        </w:numPr>
        <w:spacing w:before="100" w:beforeAutospacing="1" w:after="120" w:line="240" w:lineRule="auto"/>
        <w:rPr>
          <w:rFonts w:cstheme="minorHAnsi"/>
        </w:rPr>
      </w:pPr>
      <w:r w:rsidRPr="00D568A3">
        <w:rPr>
          <w:rFonts w:cstheme="minorHAnsi"/>
        </w:rPr>
        <w:t>Ce qui est disponible</w:t>
      </w:r>
    </w:p>
    <w:p w14:paraId="1B50A55F" w14:textId="1AD9FB86" w:rsidR="00C12BEC" w:rsidRPr="00D568A3" w:rsidRDefault="00C12BEC" w:rsidP="00D568A3">
      <w:pPr>
        <w:pStyle w:val="Paragraphedeliste"/>
        <w:numPr>
          <w:ilvl w:val="0"/>
          <w:numId w:val="30"/>
        </w:numPr>
        <w:spacing w:before="100" w:beforeAutospacing="1" w:after="120" w:line="240" w:lineRule="auto"/>
        <w:rPr>
          <w:rFonts w:cstheme="minorHAnsi"/>
          <w:lang w:val="fr-FR"/>
        </w:rPr>
      </w:pPr>
      <w:r w:rsidRPr="00D568A3">
        <w:rPr>
          <w:rFonts w:cstheme="minorHAnsi"/>
          <w:lang w:val="fr-FR"/>
        </w:rPr>
        <w:t>Atouts – freins</w:t>
      </w:r>
      <w:r w:rsidR="00D93C42" w:rsidRPr="00D568A3">
        <w:rPr>
          <w:rFonts w:cstheme="minorHAnsi"/>
          <w:lang w:val="fr-FR"/>
        </w:rPr>
        <w:t>; avantages – inconvénients; prix</w:t>
      </w:r>
    </w:p>
    <w:p w14:paraId="03A95D70" w14:textId="148AE29B" w:rsidR="00D568A3" w:rsidRDefault="008418F1" w:rsidP="00D568A3">
      <w:pPr>
        <w:pStyle w:val="Paragraphedeliste"/>
        <w:numPr>
          <w:ilvl w:val="0"/>
          <w:numId w:val="30"/>
        </w:numPr>
        <w:spacing w:before="100" w:beforeAutospacing="1" w:after="120" w:line="240" w:lineRule="auto"/>
        <w:rPr>
          <w:rFonts w:cstheme="minorHAnsi"/>
        </w:rPr>
      </w:pPr>
      <w:r w:rsidRPr="00D568A3">
        <w:rPr>
          <w:rFonts w:cstheme="minorHAnsi"/>
        </w:rPr>
        <w:t>Inclure des références existantes</w:t>
      </w:r>
    </w:p>
    <w:p w14:paraId="2F242263" w14:textId="77777777" w:rsidR="00D568A3" w:rsidRPr="00D568A3" w:rsidRDefault="00D568A3" w:rsidP="00D568A3">
      <w:pPr>
        <w:pStyle w:val="Paragraphedeliste"/>
        <w:spacing w:before="100" w:beforeAutospacing="1" w:after="120" w:line="240" w:lineRule="auto"/>
        <w:rPr>
          <w:rFonts w:cstheme="minorHAnsi"/>
        </w:rPr>
      </w:pPr>
    </w:p>
    <w:p w14:paraId="0F66643C" w14:textId="0BD54834" w:rsidR="00C12BEC" w:rsidRPr="0072720A" w:rsidRDefault="00D93C42" w:rsidP="00C12BEC">
      <w:pPr>
        <w:pStyle w:val="Paragraphedeliste"/>
        <w:numPr>
          <w:ilvl w:val="0"/>
          <w:numId w:val="26"/>
        </w:numPr>
        <w:spacing w:before="100" w:beforeAutospacing="1" w:after="120" w:line="240" w:lineRule="auto"/>
        <w:contextualSpacing w:val="0"/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>R</w:t>
      </w:r>
      <w:r w:rsidR="0072720A" w:rsidRPr="0072720A">
        <w:rPr>
          <w:rFonts w:cstheme="minorHAnsi"/>
          <w:b/>
          <w:lang w:val="fr-FR"/>
        </w:rPr>
        <w:t>ecueillir les attentes et besoins de la maitrise d’ouvrage</w:t>
      </w:r>
    </w:p>
    <w:p w14:paraId="586CAB68" w14:textId="5BF899DC" w:rsidR="007B1D52" w:rsidRPr="0072720A" w:rsidRDefault="007B1D52" w:rsidP="00C12BEC">
      <w:pPr>
        <w:spacing w:after="120" w:line="240" w:lineRule="auto"/>
        <w:contextualSpacing/>
        <w:jc w:val="both"/>
        <w:rPr>
          <w:rFonts w:cstheme="minorHAnsi"/>
          <w:lang w:val="fr-FR"/>
        </w:rPr>
      </w:pPr>
    </w:p>
    <w:p w14:paraId="6B336808" w14:textId="77777777" w:rsidR="007B1D52" w:rsidRPr="0072720A" w:rsidRDefault="007B1D52" w:rsidP="00C12BEC">
      <w:pPr>
        <w:spacing w:after="120" w:line="240" w:lineRule="auto"/>
        <w:contextualSpacing/>
        <w:jc w:val="both"/>
        <w:rPr>
          <w:rFonts w:cstheme="minorHAnsi"/>
          <w:lang w:val="fr-FR"/>
        </w:rPr>
      </w:pPr>
    </w:p>
    <w:sectPr w:rsidR="007B1D52" w:rsidRPr="0072720A" w:rsidSect="008623EF">
      <w:footerReference w:type="default" r:id="rId9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01797" w14:textId="77777777" w:rsidR="003B062D" w:rsidRDefault="003B062D" w:rsidP="007E1381">
      <w:pPr>
        <w:spacing w:after="0" w:line="240" w:lineRule="auto"/>
      </w:pPr>
      <w:r>
        <w:separator/>
      </w:r>
    </w:p>
  </w:endnote>
  <w:endnote w:type="continuationSeparator" w:id="0">
    <w:p w14:paraId="0BBAA864" w14:textId="77777777" w:rsidR="003B062D" w:rsidRDefault="003B062D" w:rsidP="007E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F48AA" w14:textId="251196A6" w:rsidR="007E1381" w:rsidRPr="000B5BC1" w:rsidRDefault="007E1381" w:rsidP="007E1381">
    <w:pPr>
      <w:pStyle w:val="Pieddepage"/>
      <w:pBdr>
        <w:top w:val="thinThickLargeGap" w:sz="24" w:space="1" w:color="0070C0"/>
      </w:pBdr>
      <w:tabs>
        <w:tab w:val="clear" w:pos="4536"/>
        <w:tab w:val="clear" w:pos="9072"/>
        <w:tab w:val="right" w:pos="10772"/>
      </w:tabs>
      <w:ind w:left="-567"/>
      <w:rPr>
        <w:rFonts w:cstheme="minorHAnsi"/>
        <w:color w:val="0070C0"/>
        <w:sz w:val="14"/>
        <w:szCs w:val="14"/>
        <w:lang w:val="fr-FR"/>
      </w:rPr>
    </w:pPr>
    <w:r w:rsidRPr="007E1381">
      <w:rPr>
        <w:rFonts w:cstheme="minorHAnsi"/>
        <w:noProof/>
        <w:color w:val="0070C0"/>
        <w:sz w:val="14"/>
        <w:szCs w:val="14"/>
        <w:lang w:val="fr-FR" w:eastAsia="fr-FR"/>
      </w:rPr>
      <w:drawing>
        <wp:inline distT="0" distB="0" distL="0" distR="0" wp14:anchorId="02C01B2A" wp14:editId="1EDEC9B1">
          <wp:extent cx="643890" cy="255905"/>
          <wp:effectExtent l="19050" t="0" r="3810" b="0"/>
          <wp:docPr id="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255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B5BC1">
      <w:rPr>
        <w:rFonts w:cstheme="minorHAnsi"/>
        <w:noProof/>
        <w:color w:val="0070C0"/>
        <w:sz w:val="14"/>
        <w:szCs w:val="14"/>
        <w:lang w:val="fr-FR" w:eastAsia="fr-FR"/>
      </w:rPr>
      <w:t xml:space="preserve"> </w:t>
    </w:r>
    <w:r w:rsidRPr="007E1381">
      <w:rPr>
        <w:rFonts w:cstheme="minorHAnsi"/>
        <w:color w:val="0070C0"/>
        <w:sz w:val="14"/>
        <w:szCs w:val="14"/>
      </w:rPr>
      <w:fldChar w:fldCharType="begin"/>
    </w:r>
    <w:r w:rsidRPr="000B5BC1">
      <w:rPr>
        <w:rFonts w:cstheme="minorHAnsi"/>
        <w:color w:val="0070C0"/>
        <w:sz w:val="14"/>
        <w:szCs w:val="14"/>
        <w:lang w:val="fr-FR"/>
      </w:rPr>
      <w:instrText xml:space="preserve"> FILENAME   \* MERGEFORMAT </w:instrText>
    </w:r>
    <w:r w:rsidRPr="007E1381">
      <w:rPr>
        <w:rFonts w:cstheme="minorHAnsi"/>
        <w:color w:val="0070C0"/>
        <w:sz w:val="14"/>
        <w:szCs w:val="14"/>
      </w:rPr>
      <w:fldChar w:fldCharType="separate"/>
    </w:r>
    <w:r w:rsidR="00ED3882" w:rsidRPr="000B5BC1">
      <w:rPr>
        <w:rFonts w:cstheme="minorHAnsi"/>
        <w:noProof/>
        <w:color w:val="0070C0"/>
        <w:sz w:val="14"/>
        <w:szCs w:val="14"/>
        <w:lang w:val="fr-FR"/>
      </w:rPr>
      <w:t>AFPAC_Comite_Pilotage_Qualite_PAC_Reunion_20_11_2019_V1</w:t>
    </w:r>
    <w:r w:rsidRPr="007E1381">
      <w:rPr>
        <w:rFonts w:cstheme="minorHAnsi"/>
        <w:noProof/>
        <w:color w:val="0070C0"/>
        <w:sz w:val="14"/>
        <w:szCs w:val="14"/>
      </w:rPr>
      <w:fldChar w:fldCharType="end"/>
    </w:r>
    <w:r w:rsidRPr="000B5BC1">
      <w:rPr>
        <w:rFonts w:cstheme="minorHAnsi"/>
        <w:color w:val="0070C0"/>
        <w:sz w:val="14"/>
        <w:szCs w:val="14"/>
        <w:lang w:val="fr-FR"/>
      </w:rPr>
      <w:tab/>
      <w:t xml:space="preserve">Page </w:t>
    </w:r>
    <w:r w:rsidRPr="007E1381">
      <w:rPr>
        <w:rFonts w:cstheme="minorHAnsi"/>
        <w:color w:val="0070C0"/>
        <w:sz w:val="14"/>
        <w:szCs w:val="14"/>
      </w:rPr>
      <w:fldChar w:fldCharType="begin"/>
    </w:r>
    <w:r w:rsidRPr="000B5BC1">
      <w:rPr>
        <w:rFonts w:cstheme="minorHAnsi"/>
        <w:color w:val="0070C0"/>
        <w:sz w:val="14"/>
        <w:szCs w:val="14"/>
        <w:lang w:val="fr-FR"/>
      </w:rPr>
      <w:instrText>PAGE   \* MERGEFORMAT</w:instrText>
    </w:r>
    <w:r w:rsidRPr="007E1381">
      <w:rPr>
        <w:rFonts w:cstheme="minorHAnsi"/>
        <w:color w:val="0070C0"/>
        <w:sz w:val="14"/>
        <w:szCs w:val="14"/>
      </w:rPr>
      <w:fldChar w:fldCharType="separate"/>
    </w:r>
    <w:r w:rsidR="00D568A3">
      <w:rPr>
        <w:rFonts w:cstheme="minorHAnsi"/>
        <w:noProof/>
        <w:color w:val="0070C0"/>
        <w:sz w:val="14"/>
        <w:szCs w:val="14"/>
        <w:lang w:val="fr-FR"/>
      </w:rPr>
      <w:t>2</w:t>
    </w:r>
    <w:r w:rsidRPr="007E1381">
      <w:rPr>
        <w:rFonts w:cstheme="minorHAnsi"/>
        <w:color w:val="0070C0"/>
        <w:sz w:val="14"/>
        <w:szCs w:val="14"/>
      </w:rPr>
      <w:fldChar w:fldCharType="end"/>
    </w:r>
    <w:r w:rsidRPr="000B5BC1">
      <w:rPr>
        <w:rFonts w:cstheme="minorHAnsi"/>
        <w:color w:val="0070C0"/>
        <w:sz w:val="14"/>
        <w:szCs w:val="14"/>
        <w:lang w:val="fr-FR"/>
      </w:rPr>
      <w:t>/</w:t>
    </w:r>
    <w:r w:rsidRPr="007E1381">
      <w:rPr>
        <w:rFonts w:cstheme="minorHAnsi"/>
        <w:color w:val="0070C0"/>
        <w:sz w:val="14"/>
        <w:szCs w:val="14"/>
      </w:rPr>
      <w:fldChar w:fldCharType="begin"/>
    </w:r>
    <w:r w:rsidRPr="000B5BC1">
      <w:rPr>
        <w:rFonts w:cstheme="minorHAnsi"/>
        <w:color w:val="0070C0"/>
        <w:sz w:val="14"/>
        <w:szCs w:val="14"/>
        <w:lang w:val="fr-FR"/>
      </w:rPr>
      <w:instrText xml:space="preserve"> NUMPAGES   \* MERGEFORMAT </w:instrText>
    </w:r>
    <w:r w:rsidRPr="007E1381">
      <w:rPr>
        <w:rFonts w:cstheme="minorHAnsi"/>
        <w:color w:val="0070C0"/>
        <w:sz w:val="14"/>
        <w:szCs w:val="14"/>
      </w:rPr>
      <w:fldChar w:fldCharType="separate"/>
    </w:r>
    <w:r w:rsidR="00D568A3">
      <w:rPr>
        <w:rFonts w:cstheme="minorHAnsi"/>
        <w:noProof/>
        <w:color w:val="0070C0"/>
        <w:sz w:val="14"/>
        <w:szCs w:val="14"/>
        <w:lang w:val="fr-FR"/>
      </w:rPr>
      <w:t>2</w:t>
    </w:r>
    <w:r w:rsidRPr="007E1381">
      <w:rPr>
        <w:rFonts w:cstheme="minorHAnsi"/>
        <w:noProof/>
        <w:color w:val="0070C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7D661" w14:textId="77777777" w:rsidR="003B062D" w:rsidRDefault="003B062D" w:rsidP="007E1381">
      <w:pPr>
        <w:spacing w:after="0" w:line="240" w:lineRule="auto"/>
      </w:pPr>
      <w:r>
        <w:separator/>
      </w:r>
    </w:p>
  </w:footnote>
  <w:footnote w:type="continuationSeparator" w:id="0">
    <w:p w14:paraId="49693CC1" w14:textId="77777777" w:rsidR="003B062D" w:rsidRDefault="003B062D" w:rsidP="007E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5B0A"/>
    <w:multiLevelType w:val="multilevel"/>
    <w:tmpl w:val="AD2E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46E74"/>
    <w:multiLevelType w:val="hybridMultilevel"/>
    <w:tmpl w:val="4AD05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74CE"/>
    <w:multiLevelType w:val="hybridMultilevel"/>
    <w:tmpl w:val="8C7612D6"/>
    <w:lvl w:ilvl="0" w:tplc="68AE5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7B9"/>
    <w:multiLevelType w:val="hybridMultilevel"/>
    <w:tmpl w:val="7B9ECB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26A22"/>
    <w:multiLevelType w:val="hybridMultilevel"/>
    <w:tmpl w:val="BD307B0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B31966"/>
    <w:multiLevelType w:val="hybridMultilevel"/>
    <w:tmpl w:val="0FDA9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20E5D"/>
    <w:multiLevelType w:val="hybridMultilevel"/>
    <w:tmpl w:val="081428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C03C2"/>
    <w:multiLevelType w:val="hybridMultilevel"/>
    <w:tmpl w:val="A7F2627E"/>
    <w:lvl w:ilvl="0" w:tplc="237A4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961F1"/>
    <w:multiLevelType w:val="multilevel"/>
    <w:tmpl w:val="3B44F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2402F"/>
    <w:multiLevelType w:val="hybridMultilevel"/>
    <w:tmpl w:val="262AA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8762D"/>
    <w:multiLevelType w:val="hybridMultilevel"/>
    <w:tmpl w:val="A5F2DB46"/>
    <w:lvl w:ilvl="0" w:tplc="237A4E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10664A"/>
    <w:multiLevelType w:val="multilevel"/>
    <w:tmpl w:val="D6BC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597CCB"/>
    <w:multiLevelType w:val="hybridMultilevel"/>
    <w:tmpl w:val="3C584796"/>
    <w:lvl w:ilvl="0" w:tplc="D354F7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93D84"/>
    <w:multiLevelType w:val="hybridMultilevel"/>
    <w:tmpl w:val="FD2C3E7A"/>
    <w:lvl w:ilvl="0" w:tplc="F72E584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07F26"/>
    <w:multiLevelType w:val="hybridMultilevel"/>
    <w:tmpl w:val="466878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B5E5E"/>
    <w:multiLevelType w:val="hybridMultilevel"/>
    <w:tmpl w:val="0C380B94"/>
    <w:lvl w:ilvl="0" w:tplc="3DF06E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D316E"/>
    <w:multiLevelType w:val="hybridMultilevel"/>
    <w:tmpl w:val="F91AE7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B4679"/>
    <w:multiLevelType w:val="hybridMultilevel"/>
    <w:tmpl w:val="9F7A9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B0A9B"/>
    <w:multiLevelType w:val="multilevel"/>
    <w:tmpl w:val="1FF0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575674"/>
    <w:multiLevelType w:val="hybridMultilevel"/>
    <w:tmpl w:val="E92A80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D5B6B"/>
    <w:multiLevelType w:val="multilevel"/>
    <w:tmpl w:val="AACAA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1C324B"/>
    <w:multiLevelType w:val="hybridMultilevel"/>
    <w:tmpl w:val="1DD6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00E08"/>
    <w:multiLevelType w:val="multilevel"/>
    <w:tmpl w:val="07EEB5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3B2E49"/>
    <w:multiLevelType w:val="hybridMultilevel"/>
    <w:tmpl w:val="DBB66210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34F5263"/>
    <w:multiLevelType w:val="hybridMultilevel"/>
    <w:tmpl w:val="051667CE"/>
    <w:lvl w:ilvl="0" w:tplc="6C7C5E1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97FC9"/>
    <w:multiLevelType w:val="hybridMultilevel"/>
    <w:tmpl w:val="E4B0F4BC"/>
    <w:lvl w:ilvl="0" w:tplc="914C96F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5201C"/>
    <w:multiLevelType w:val="hybridMultilevel"/>
    <w:tmpl w:val="005639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C1520">
      <w:numFmt w:val="decimal"/>
      <w:lvlText w:val="-"/>
      <w:lvlJc w:val="left"/>
      <w:pPr>
        <w:ind w:left="1440" w:hanging="360"/>
      </w:pPr>
      <w:rPr>
        <w:rFonts w:ascii="Calibri" w:eastAsia="Yu Gothic" w:hAnsi="Calibri" w:cs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06FFE"/>
    <w:multiLevelType w:val="hybridMultilevel"/>
    <w:tmpl w:val="6DD06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305CE"/>
    <w:multiLevelType w:val="hybridMultilevel"/>
    <w:tmpl w:val="A5EE17A6"/>
    <w:lvl w:ilvl="0" w:tplc="237A4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11F4E"/>
    <w:multiLevelType w:val="hybridMultilevel"/>
    <w:tmpl w:val="50703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54CA3"/>
    <w:multiLevelType w:val="hybridMultilevel"/>
    <w:tmpl w:val="B0AAD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2031C"/>
    <w:multiLevelType w:val="multilevel"/>
    <w:tmpl w:val="07EEB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0"/>
  </w:num>
  <w:num w:numId="3">
    <w:abstractNumId w:val="31"/>
  </w:num>
  <w:num w:numId="4">
    <w:abstractNumId w:val="0"/>
  </w:num>
  <w:num w:numId="5">
    <w:abstractNumId w:val="8"/>
    <w:lvlOverride w:ilvl="0">
      <w:startOverride w:val="1"/>
    </w:lvlOverride>
  </w:num>
  <w:num w:numId="6">
    <w:abstractNumId w:val="18"/>
    <w:lvlOverride w:ilvl="0">
      <w:startOverride w:val="2"/>
    </w:lvlOverride>
  </w:num>
  <w:num w:numId="7">
    <w:abstractNumId w:val="27"/>
  </w:num>
  <w:num w:numId="8">
    <w:abstractNumId w:val="21"/>
  </w:num>
  <w:num w:numId="9">
    <w:abstractNumId w:val="22"/>
  </w:num>
  <w:num w:numId="10">
    <w:abstractNumId w:val="10"/>
  </w:num>
  <w:num w:numId="11">
    <w:abstractNumId w:val="28"/>
  </w:num>
  <w:num w:numId="12">
    <w:abstractNumId w:val="7"/>
  </w:num>
  <w:num w:numId="13">
    <w:abstractNumId w:val="29"/>
  </w:num>
  <w:num w:numId="14">
    <w:abstractNumId w:val="14"/>
  </w:num>
  <w:num w:numId="15">
    <w:abstractNumId w:val="4"/>
  </w:num>
  <w:num w:numId="16">
    <w:abstractNumId w:val="9"/>
  </w:num>
  <w:num w:numId="17">
    <w:abstractNumId w:val="30"/>
  </w:num>
  <w:num w:numId="18">
    <w:abstractNumId w:val="23"/>
  </w:num>
  <w:num w:numId="19">
    <w:abstractNumId w:val="2"/>
  </w:num>
  <w:num w:numId="20">
    <w:abstractNumId w:val="3"/>
  </w:num>
  <w:num w:numId="2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7"/>
  </w:num>
  <w:num w:numId="24">
    <w:abstractNumId w:val="1"/>
  </w:num>
  <w:num w:numId="25">
    <w:abstractNumId w:val="19"/>
  </w:num>
  <w:num w:numId="26">
    <w:abstractNumId w:val="16"/>
  </w:num>
  <w:num w:numId="27">
    <w:abstractNumId w:val="12"/>
  </w:num>
  <w:num w:numId="28">
    <w:abstractNumId w:val="24"/>
  </w:num>
  <w:num w:numId="29">
    <w:abstractNumId w:val="5"/>
  </w:num>
  <w:num w:numId="30">
    <w:abstractNumId w:val="15"/>
  </w:num>
  <w:num w:numId="31">
    <w:abstractNumId w:val="2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120"/>
    <w:rsid w:val="0000562A"/>
    <w:rsid w:val="00013EC8"/>
    <w:rsid w:val="000157C0"/>
    <w:rsid w:val="0001638B"/>
    <w:rsid w:val="00016D88"/>
    <w:rsid w:val="00042CD4"/>
    <w:rsid w:val="00051288"/>
    <w:rsid w:val="00052EA9"/>
    <w:rsid w:val="00054AC6"/>
    <w:rsid w:val="00066388"/>
    <w:rsid w:val="000669CB"/>
    <w:rsid w:val="00082131"/>
    <w:rsid w:val="0008524B"/>
    <w:rsid w:val="0009298E"/>
    <w:rsid w:val="00095A8E"/>
    <w:rsid w:val="000B5BC1"/>
    <w:rsid w:val="000C29E9"/>
    <w:rsid w:val="000C2F30"/>
    <w:rsid w:val="000D3FA1"/>
    <w:rsid w:val="000D60EA"/>
    <w:rsid w:val="000F15E6"/>
    <w:rsid w:val="000F3CFF"/>
    <w:rsid w:val="000F47A1"/>
    <w:rsid w:val="000F5AEE"/>
    <w:rsid w:val="000F5CC8"/>
    <w:rsid w:val="000F750A"/>
    <w:rsid w:val="001036A0"/>
    <w:rsid w:val="001063B7"/>
    <w:rsid w:val="00140958"/>
    <w:rsid w:val="001412C2"/>
    <w:rsid w:val="00141D14"/>
    <w:rsid w:val="00160ADD"/>
    <w:rsid w:val="001618D7"/>
    <w:rsid w:val="00161C91"/>
    <w:rsid w:val="001637B6"/>
    <w:rsid w:val="001675C9"/>
    <w:rsid w:val="00183574"/>
    <w:rsid w:val="001A5019"/>
    <w:rsid w:val="001B17F6"/>
    <w:rsid w:val="001B306B"/>
    <w:rsid w:val="001B5DF7"/>
    <w:rsid w:val="001B6EFF"/>
    <w:rsid w:val="001C09D4"/>
    <w:rsid w:val="001C2680"/>
    <w:rsid w:val="001C2703"/>
    <w:rsid w:val="001F090F"/>
    <w:rsid w:val="001F221A"/>
    <w:rsid w:val="0022701D"/>
    <w:rsid w:val="00233A61"/>
    <w:rsid w:val="00236BFE"/>
    <w:rsid w:val="00264B23"/>
    <w:rsid w:val="0027498B"/>
    <w:rsid w:val="00277E8A"/>
    <w:rsid w:val="002929AD"/>
    <w:rsid w:val="00293229"/>
    <w:rsid w:val="002971B6"/>
    <w:rsid w:val="002A6F74"/>
    <w:rsid w:val="002B2550"/>
    <w:rsid w:val="002B5DF2"/>
    <w:rsid w:val="002D3AE3"/>
    <w:rsid w:val="002E1238"/>
    <w:rsid w:val="002E3547"/>
    <w:rsid w:val="0032529C"/>
    <w:rsid w:val="0033279B"/>
    <w:rsid w:val="00344ED8"/>
    <w:rsid w:val="0035778E"/>
    <w:rsid w:val="0037197B"/>
    <w:rsid w:val="00371B7D"/>
    <w:rsid w:val="00373A40"/>
    <w:rsid w:val="00373E13"/>
    <w:rsid w:val="00385272"/>
    <w:rsid w:val="003874F0"/>
    <w:rsid w:val="003976FB"/>
    <w:rsid w:val="003B062D"/>
    <w:rsid w:val="003B13E3"/>
    <w:rsid w:val="003B6ABD"/>
    <w:rsid w:val="003C148F"/>
    <w:rsid w:val="003C4BCD"/>
    <w:rsid w:val="003C638F"/>
    <w:rsid w:val="003E0858"/>
    <w:rsid w:val="00405524"/>
    <w:rsid w:val="004131DC"/>
    <w:rsid w:val="0043149F"/>
    <w:rsid w:val="0044001B"/>
    <w:rsid w:val="00444F6D"/>
    <w:rsid w:val="00445E93"/>
    <w:rsid w:val="0045538A"/>
    <w:rsid w:val="004733D3"/>
    <w:rsid w:val="00487B3E"/>
    <w:rsid w:val="004D365E"/>
    <w:rsid w:val="004D653B"/>
    <w:rsid w:val="004E0268"/>
    <w:rsid w:val="004E3D86"/>
    <w:rsid w:val="00513008"/>
    <w:rsid w:val="0051601A"/>
    <w:rsid w:val="005165E7"/>
    <w:rsid w:val="00520CD9"/>
    <w:rsid w:val="005359F3"/>
    <w:rsid w:val="00545632"/>
    <w:rsid w:val="00550FE7"/>
    <w:rsid w:val="00561916"/>
    <w:rsid w:val="005704B6"/>
    <w:rsid w:val="00575EF3"/>
    <w:rsid w:val="005A2F21"/>
    <w:rsid w:val="005A42A1"/>
    <w:rsid w:val="005A5A6F"/>
    <w:rsid w:val="005B3186"/>
    <w:rsid w:val="005B7A98"/>
    <w:rsid w:val="005F620E"/>
    <w:rsid w:val="005F7235"/>
    <w:rsid w:val="006115F8"/>
    <w:rsid w:val="006137D2"/>
    <w:rsid w:val="0062619B"/>
    <w:rsid w:val="0064561A"/>
    <w:rsid w:val="006504E4"/>
    <w:rsid w:val="00653CC0"/>
    <w:rsid w:val="00657D77"/>
    <w:rsid w:val="00660A85"/>
    <w:rsid w:val="0066500E"/>
    <w:rsid w:val="00665DCE"/>
    <w:rsid w:val="00670473"/>
    <w:rsid w:val="006A1086"/>
    <w:rsid w:val="006A4148"/>
    <w:rsid w:val="006B18DE"/>
    <w:rsid w:val="006C67A9"/>
    <w:rsid w:val="006F0FB2"/>
    <w:rsid w:val="006F2A04"/>
    <w:rsid w:val="006F2E5D"/>
    <w:rsid w:val="00701D08"/>
    <w:rsid w:val="00706F1F"/>
    <w:rsid w:val="00712146"/>
    <w:rsid w:val="00715B80"/>
    <w:rsid w:val="007225EA"/>
    <w:rsid w:val="0072683A"/>
    <w:rsid w:val="0072720A"/>
    <w:rsid w:val="00727D82"/>
    <w:rsid w:val="00736340"/>
    <w:rsid w:val="007418E4"/>
    <w:rsid w:val="00743800"/>
    <w:rsid w:val="00744C2F"/>
    <w:rsid w:val="00757D3C"/>
    <w:rsid w:val="00765709"/>
    <w:rsid w:val="00777884"/>
    <w:rsid w:val="007845D8"/>
    <w:rsid w:val="007907F8"/>
    <w:rsid w:val="007A2E49"/>
    <w:rsid w:val="007B1D52"/>
    <w:rsid w:val="007C47C0"/>
    <w:rsid w:val="007D5D7D"/>
    <w:rsid w:val="007E1381"/>
    <w:rsid w:val="007F52E5"/>
    <w:rsid w:val="00804861"/>
    <w:rsid w:val="00813D00"/>
    <w:rsid w:val="0081712F"/>
    <w:rsid w:val="00825B8C"/>
    <w:rsid w:val="0082664B"/>
    <w:rsid w:val="008418F1"/>
    <w:rsid w:val="00847EB3"/>
    <w:rsid w:val="008623EF"/>
    <w:rsid w:val="00895E09"/>
    <w:rsid w:val="008A08BA"/>
    <w:rsid w:val="008A08F9"/>
    <w:rsid w:val="008A3A3F"/>
    <w:rsid w:val="008A3D9D"/>
    <w:rsid w:val="008B0CB8"/>
    <w:rsid w:val="008B65FF"/>
    <w:rsid w:val="008C7192"/>
    <w:rsid w:val="008D3637"/>
    <w:rsid w:val="008E0D8D"/>
    <w:rsid w:val="008E61B7"/>
    <w:rsid w:val="00900F65"/>
    <w:rsid w:val="009150EC"/>
    <w:rsid w:val="00920AC4"/>
    <w:rsid w:val="00921049"/>
    <w:rsid w:val="009235AA"/>
    <w:rsid w:val="00925161"/>
    <w:rsid w:val="00935688"/>
    <w:rsid w:val="00943283"/>
    <w:rsid w:val="009433AE"/>
    <w:rsid w:val="009649E6"/>
    <w:rsid w:val="0096580E"/>
    <w:rsid w:val="009755A0"/>
    <w:rsid w:val="009771AD"/>
    <w:rsid w:val="009818AE"/>
    <w:rsid w:val="00983DBF"/>
    <w:rsid w:val="009A1219"/>
    <w:rsid w:val="009A67E4"/>
    <w:rsid w:val="009C0242"/>
    <w:rsid w:val="009D5ECF"/>
    <w:rsid w:val="009E277A"/>
    <w:rsid w:val="00A056CD"/>
    <w:rsid w:val="00A07294"/>
    <w:rsid w:val="00A25F5B"/>
    <w:rsid w:val="00A308EB"/>
    <w:rsid w:val="00A33A1F"/>
    <w:rsid w:val="00A50A04"/>
    <w:rsid w:val="00A6502E"/>
    <w:rsid w:val="00A6662F"/>
    <w:rsid w:val="00A84AB5"/>
    <w:rsid w:val="00A85432"/>
    <w:rsid w:val="00A86CE2"/>
    <w:rsid w:val="00A93A2F"/>
    <w:rsid w:val="00A96ADD"/>
    <w:rsid w:val="00AB7C92"/>
    <w:rsid w:val="00AC774F"/>
    <w:rsid w:val="00AD2677"/>
    <w:rsid w:val="00AD2F8E"/>
    <w:rsid w:val="00AD6846"/>
    <w:rsid w:val="00AD6E13"/>
    <w:rsid w:val="00AE4000"/>
    <w:rsid w:val="00AE5E78"/>
    <w:rsid w:val="00B10D49"/>
    <w:rsid w:val="00B71C7F"/>
    <w:rsid w:val="00B95C3E"/>
    <w:rsid w:val="00BB51AF"/>
    <w:rsid w:val="00BC0509"/>
    <w:rsid w:val="00BC2908"/>
    <w:rsid w:val="00BC7EC1"/>
    <w:rsid w:val="00BE65F6"/>
    <w:rsid w:val="00BE7B77"/>
    <w:rsid w:val="00BF35CC"/>
    <w:rsid w:val="00C007EB"/>
    <w:rsid w:val="00C12BEC"/>
    <w:rsid w:val="00C2791B"/>
    <w:rsid w:val="00C347D2"/>
    <w:rsid w:val="00C434A1"/>
    <w:rsid w:val="00C43E58"/>
    <w:rsid w:val="00C44FC7"/>
    <w:rsid w:val="00C600AF"/>
    <w:rsid w:val="00C906C7"/>
    <w:rsid w:val="00C91995"/>
    <w:rsid w:val="00CA2374"/>
    <w:rsid w:val="00CA577F"/>
    <w:rsid w:val="00CA6B27"/>
    <w:rsid w:val="00CB5585"/>
    <w:rsid w:val="00CC1CD3"/>
    <w:rsid w:val="00CD1C0B"/>
    <w:rsid w:val="00CD3089"/>
    <w:rsid w:val="00CE09C7"/>
    <w:rsid w:val="00CE180D"/>
    <w:rsid w:val="00CF2120"/>
    <w:rsid w:val="00CF3651"/>
    <w:rsid w:val="00D01C47"/>
    <w:rsid w:val="00D13669"/>
    <w:rsid w:val="00D25C15"/>
    <w:rsid w:val="00D26234"/>
    <w:rsid w:val="00D2677E"/>
    <w:rsid w:val="00D463D0"/>
    <w:rsid w:val="00D4786D"/>
    <w:rsid w:val="00D568A3"/>
    <w:rsid w:val="00D57F40"/>
    <w:rsid w:val="00D76D1E"/>
    <w:rsid w:val="00D846C5"/>
    <w:rsid w:val="00D93C42"/>
    <w:rsid w:val="00DA2B0D"/>
    <w:rsid w:val="00DA420E"/>
    <w:rsid w:val="00DB3C44"/>
    <w:rsid w:val="00DB71DD"/>
    <w:rsid w:val="00DC216D"/>
    <w:rsid w:val="00DC23E5"/>
    <w:rsid w:val="00DC7A8B"/>
    <w:rsid w:val="00DF6A93"/>
    <w:rsid w:val="00E20EAC"/>
    <w:rsid w:val="00E51C08"/>
    <w:rsid w:val="00E55D96"/>
    <w:rsid w:val="00E70F5D"/>
    <w:rsid w:val="00E719E4"/>
    <w:rsid w:val="00E77565"/>
    <w:rsid w:val="00E8372D"/>
    <w:rsid w:val="00E85369"/>
    <w:rsid w:val="00E90B0E"/>
    <w:rsid w:val="00EA0079"/>
    <w:rsid w:val="00EB07E6"/>
    <w:rsid w:val="00EB1FF2"/>
    <w:rsid w:val="00EB3971"/>
    <w:rsid w:val="00EC14F7"/>
    <w:rsid w:val="00ED3882"/>
    <w:rsid w:val="00ED7E20"/>
    <w:rsid w:val="00F10A5F"/>
    <w:rsid w:val="00F127CB"/>
    <w:rsid w:val="00F15009"/>
    <w:rsid w:val="00F15A09"/>
    <w:rsid w:val="00F25D34"/>
    <w:rsid w:val="00F35184"/>
    <w:rsid w:val="00F4609E"/>
    <w:rsid w:val="00F4717D"/>
    <w:rsid w:val="00F5448E"/>
    <w:rsid w:val="00F62128"/>
    <w:rsid w:val="00F67A18"/>
    <w:rsid w:val="00F71A6F"/>
    <w:rsid w:val="00F74E1D"/>
    <w:rsid w:val="00F801D3"/>
    <w:rsid w:val="00F92621"/>
    <w:rsid w:val="00FC1F23"/>
    <w:rsid w:val="00FD5B5A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2A09"/>
  <w15:chartTrackingRefBased/>
  <w15:docId w15:val="{2B44B195-70B3-43C2-87BD-9D107A3A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12BEC"/>
    <w:pPr>
      <w:keepNext/>
      <w:keepLines/>
      <w:spacing w:before="240" w:after="120" w:line="276" w:lineRule="auto"/>
      <w:outlineLvl w:val="0"/>
    </w:pPr>
    <w:rPr>
      <w:rFonts w:ascii="Cambria" w:eastAsiaTheme="majorEastAsia" w:hAnsi="Cambria" w:cstheme="majorBidi"/>
      <w:b/>
      <w:bCs/>
      <w:color w:val="582485"/>
      <w:sz w:val="24"/>
      <w:szCs w:val="28"/>
      <w:lang w:val="fr-FR" w:eastAsia="en-US" w:bidi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2BEC"/>
    <w:pPr>
      <w:keepNext/>
      <w:keepLines/>
      <w:spacing w:before="120" w:after="120" w:line="276" w:lineRule="auto"/>
      <w:outlineLvl w:val="1"/>
    </w:pPr>
    <w:rPr>
      <w:rFonts w:ascii="Cambria" w:eastAsiaTheme="majorEastAsia" w:hAnsi="Cambria" w:cstheme="majorBidi"/>
      <w:b/>
      <w:bCs/>
      <w:i/>
      <w:color w:val="F29C37"/>
      <w:sz w:val="24"/>
      <w:szCs w:val="26"/>
      <w:lang w:val="fr-FR" w:eastAsia="en-US" w:bidi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2BEC"/>
    <w:pPr>
      <w:keepNext/>
      <w:keepLines/>
      <w:spacing w:before="120" w:after="12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fr-FR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99"/>
    <w:qFormat/>
    <w:rsid w:val="00054AC6"/>
    <w:pPr>
      <w:ind w:left="720"/>
      <w:contextualSpacing/>
    </w:pPr>
  </w:style>
  <w:style w:type="character" w:styleId="Lienhypertexte">
    <w:name w:val="Hyperlink"/>
    <w:basedOn w:val="Policepardfaut"/>
    <w:unhideWhenUsed/>
    <w:rsid w:val="00CE09C7"/>
    <w:rPr>
      <w:color w:val="0000FF"/>
      <w:u w:val="single"/>
    </w:rPr>
  </w:style>
  <w:style w:type="character" w:styleId="lev">
    <w:name w:val="Strong"/>
    <w:uiPriority w:val="22"/>
    <w:qFormat/>
    <w:rsid w:val="00F25D3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E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381"/>
  </w:style>
  <w:style w:type="paragraph" w:styleId="Pieddepage">
    <w:name w:val="footer"/>
    <w:basedOn w:val="Normal"/>
    <w:link w:val="PieddepageCar"/>
    <w:uiPriority w:val="99"/>
    <w:unhideWhenUsed/>
    <w:rsid w:val="007E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381"/>
  </w:style>
  <w:style w:type="paragraph" w:styleId="Textedebulles">
    <w:name w:val="Balloon Text"/>
    <w:basedOn w:val="Normal"/>
    <w:link w:val="TextedebullesCar"/>
    <w:uiPriority w:val="99"/>
    <w:semiHidden/>
    <w:unhideWhenUsed/>
    <w:rsid w:val="0086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3E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D2F8E"/>
    <w:pPr>
      <w:spacing w:after="0" w:line="240" w:lineRule="auto"/>
    </w:pPr>
    <w:rPr>
      <w:rFonts w:eastAsiaTheme="minorHAns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12BEC"/>
    <w:rPr>
      <w:rFonts w:ascii="Cambria" w:eastAsiaTheme="majorEastAsia" w:hAnsi="Cambria" w:cstheme="majorBidi"/>
      <w:b/>
      <w:bCs/>
      <w:color w:val="582485"/>
      <w:sz w:val="24"/>
      <w:szCs w:val="28"/>
      <w:lang w:val="fr-FR" w:eastAsia="en-US" w:bidi="en-US"/>
    </w:rPr>
  </w:style>
  <w:style w:type="character" w:customStyle="1" w:styleId="Titre2Car">
    <w:name w:val="Titre 2 Car"/>
    <w:basedOn w:val="Policepardfaut"/>
    <w:link w:val="Titre2"/>
    <w:uiPriority w:val="9"/>
    <w:rsid w:val="00C12BEC"/>
    <w:rPr>
      <w:rFonts w:ascii="Cambria" w:eastAsiaTheme="majorEastAsia" w:hAnsi="Cambria" w:cstheme="majorBidi"/>
      <w:b/>
      <w:bCs/>
      <w:i/>
      <w:color w:val="F29C37"/>
      <w:sz w:val="24"/>
      <w:szCs w:val="26"/>
      <w:lang w:val="fr-FR" w:eastAsia="en-US" w:bidi="en-US"/>
    </w:rPr>
  </w:style>
  <w:style w:type="character" w:customStyle="1" w:styleId="Titre3Car">
    <w:name w:val="Titre 3 Car"/>
    <w:basedOn w:val="Policepardfaut"/>
    <w:link w:val="Titre3"/>
    <w:uiPriority w:val="9"/>
    <w:rsid w:val="00C12BEC"/>
    <w:rPr>
      <w:rFonts w:asciiTheme="majorHAnsi" w:eastAsiaTheme="majorEastAsia" w:hAnsiTheme="majorHAnsi" w:cstheme="majorBidi"/>
      <w:b/>
      <w:bCs/>
      <w:color w:val="000000" w:themeColor="text1"/>
      <w:lang w:val="fr-FR" w:eastAsia="en-US" w:bidi="en-US"/>
    </w:rPr>
  </w:style>
  <w:style w:type="character" w:customStyle="1" w:styleId="ParagraphedelisteCar">
    <w:name w:val="Paragraphe de liste Car"/>
    <w:basedOn w:val="Policepardfaut"/>
    <w:link w:val="Paragraphedeliste"/>
    <w:uiPriority w:val="99"/>
    <w:rsid w:val="00C12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C4812-8ADE-4927-86FC-6C8E1DF1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Bechtel</dc:creator>
  <cp:keywords/>
  <dc:description/>
  <cp:lastModifiedBy>Certex France</cp:lastModifiedBy>
  <cp:revision>21</cp:revision>
  <cp:lastPrinted>2019-09-12T12:59:00Z</cp:lastPrinted>
  <dcterms:created xsi:type="dcterms:W3CDTF">2019-12-02T14:08:00Z</dcterms:created>
  <dcterms:modified xsi:type="dcterms:W3CDTF">2020-09-09T12:13:00Z</dcterms:modified>
</cp:coreProperties>
</file>